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6E3" w:rsidRPr="001C2411" w:rsidRDefault="00E956E3" w:rsidP="00E956E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C2411">
        <w:rPr>
          <w:rFonts w:ascii="Times New Roman" w:hAnsi="Times New Roman" w:cs="Times New Roman"/>
          <w:sz w:val="24"/>
          <w:szCs w:val="24"/>
        </w:rPr>
        <w:t>Приложение 2</w:t>
      </w:r>
    </w:p>
    <w:p w:rsidR="00E956E3" w:rsidRPr="001C2411" w:rsidRDefault="00E956E3" w:rsidP="00E956E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C2411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E956E3" w:rsidRPr="001C2411" w:rsidRDefault="00E956E3" w:rsidP="00E956E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C2411">
        <w:rPr>
          <w:rFonts w:ascii="Times New Roman" w:hAnsi="Times New Roman" w:cs="Times New Roman"/>
          <w:sz w:val="24"/>
          <w:szCs w:val="24"/>
        </w:rPr>
        <w:t xml:space="preserve">Шарангского муниципального округа </w:t>
      </w:r>
    </w:p>
    <w:p w:rsidR="00E956E3" w:rsidRPr="001C2411" w:rsidRDefault="00E956E3" w:rsidP="00E956E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C2411">
        <w:rPr>
          <w:rFonts w:ascii="Times New Roman" w:hAnsi="Times New Roman" w:cs="Times New Roman"/>
          <w:sz w:val="24"/>
          <w:szCs w:val="24"/>
        </w:rPr>
        <w:t xml:space="preserve">«О бюджете Шарангского муниципального округа </w:t>
      </w:r>
    </w:p>
    <w:p w:rsidR="00E956E3" w:rsidRDefault="00E956E3" w:rsidP="00E956E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C2411">
        <w:rPr>
          <w:rFonts w:ascii="Times New Roman" w:hAnsi="Times New Roman" w:cs="Times New Roman"/>
          <w:sz w:val="24"/>
          <w:szCs w:val="24"/>
        </w:rPr>
        <w:t>на 202</w:t>
      </w:r>
      <w:r w:rsidR="00E16781">
        <w:rPr>
          <w:rFonts w:ascii="Times New Roman" w:hAnsi="Times New Roman" w:cs="Times New Roman"/>
          <w:sz w:val="24"/>
          <w:szCs w:val="24"/>
        </w:rPr>
        <w:t>6</w:t>
      </w:r>
      <w:r w:rsidRPr="001C2411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E16781">
        <w:rPr>
          <w:rFonts w:ascii="Times New Roman" w:hAnsi="Times New Roman" w:cs="Times New Roman"/>
          <w:sz w:val="24"/>
          <w:szCs w:val="24"/>
        </w:rPr>
        <w:t>7</w:t>
      </w:r>
      <w:r w:rsidRPr="001C2411">
        <w:rPr>
          <w:rFonts w:ascii="Times New Roman" w:hAnsi="Times New Roman" w:cs="Times New Roman"/>
          <w:sz w:val="24"/>
          <w:szCs w:val="24"/>
        </w:rPr>
        <w:t xml:space="preserve"> и 202</w:t>
      </w:r>
      <w:r w:rsidR="00E16781">
        <w:rPr>
          <w:rFonts w:ascii="Times New Roman" w:hAnsi="Times New Roman" w:cs="Times New Roman"/>
          <w:sz w:val="24"/>
          <w:szCs w:val="24"/>
        </w:rPr>
        <w:t>8</w:t>
      </w:r>
      <w:r w:rsidRPr="001C2411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E956E3" w:rsidRDefault="00E956E3" w:rsidP="00E956E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956E3" w:rsidRDefault="00E956E3" w:rsidP="00E956E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6E3" w:rsidRPr="00E956E3" w:rsidRDefault="00E956E3" w:rsidP="00E956E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6E3">
        <w:rPr>
          <w:rFonts w:ascii="Times New Roman" w:hAnsi="Times New Roman" w:cs="Times New Roman"/>
          <w:b/>
          <w:sz w:val="28"/>
          <w:szCs w:val="28"/>
        </w:rPr>
        <w:t xml:space="preserve">Источники финансирования дефицита </w:t>
      </w:r>
    </w:p>
    <w:p w:rsidR="00E956E3" w:rsidRPr="00E956E3" w:rsidRDefault="00E956E3" w:rsidP="00E956E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6E3">
        <w:rPr>
          <w:rFonts w:ascii="Times New Roman" w:hAnsi="Times New Roman" w:cs="Times New Roman"/>
          <w:b/>
          <w:sz w:val="28"/>
          <w:szCs w:val="28"/>
        </w:rPr>
        <w:t xml:space="preserve">бюджета муниципального округа </w:t>
      </w:r>
    </w:p>
    <w:p w:rsidR="00E956E3" w:rsidRDefault="00E956E3" w:rsidP="00E956E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6E3">
        <w:rPr>
          <w:rFonts w:ascii="Times New Roman" w:hAnsi="Times New Roman" w:cs="Times New Roman"/>
          <w:b/>
          <w:sz w:val="28"/>
          <w:szCs w:val="28"/>
        </w:rPr>
        <w:t>на 202</w:t>
      </w:r>
      <w:r w:rsidR="00E16781">
        <w:rPr>
          <w:rFonts w:ascii="Times New Roman" w:hAnsi="Times New Roman" w:cs="Times New Roman"/>
          <w:b/>
          <w:sz w:val="28"/>
          <w:szCs w:val="28"/>
        </w:rPr>
        <w:t>6</w:t>
      </w:r>
      <w:r w:rsidRPr="00E956E3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E16781">
        <w:rPr>
          <w:rFonts w:ascii="Times New Roman" w:hAnsi="Times New Roman" w:cs="Times New Roman"/>
          <w:b/>
          <w:sz w:val="28"/>
          <w:szCs w:val="28"/>
        </w:rPr>
        <w:t>7</w:t>
      </w:r>
      <w:r w:rsidRPr="00E956E3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E16781">
        <w:rPr>
          <w:rFonts w:ascii="Times New Roman" w:hAnsi="Times New Roman" w:cs="Times New Roman"/>
          <w:b/>
          <w:sz w:val="28"/>
          <w:szCs w:val="28"/>
        </w:rPr>
        <w:t>8</w:t>
      </w:r>
      <w:r w:rsidRPr="00E956E3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7B5456" w:rsidRDefault="007B5456" w:rsidP="00E956E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1559"/>
        <w:gridCol w:w="1560"/>
        <w:gridCol w:w="1559"/>
      </w:tblGrid>
      <w:tr w:rsidR="007B5456" w:rsidTr="001C2411">
        <w:tc>
          <w:tcPr>
            <w:tcW w:w="4786" w:type="dxa"/>
          </w:tcPr>
          <w:p w:rsidR="007B5456" w:rsidRPr="001C2411" w:rsidRDefault="007B5456" w:rsidP="00E956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41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</w:tcPr>
          <w:p w:rsidR="007B5456" w:rsidRPr="001C2411" w:rsidRDefault="007B5456" w:rsidP="00E1678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41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E1678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C2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7B5456" w:rsidRPr="001C2411" w:rsidRDefault="007B5456" w:rsidP="00E1678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41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E1678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1C2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:rsidR="007B5456" w:rsidRPr="001C2411" w:rsidRDefault="007B5456" w:rsidP="00E1678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41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E1678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1C2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7B5456" w:rsidTr="001C2411">
        <w:tc>
          <w:tcPr>
            <w:tcW w:w="4786" w:type="dxa"/>
          </w:tcPr>
          <w:p w:rsidR="007B5456" w:rsidRPr="001C2411" w:rsidRDefault="007B5456" w:rsidP="007B545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1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</w:tcPr>
          <w:p w:rsidR="007B5456" w:rsidRPr="001C2411" w:rsidRDefault="007B5456" w:rsidP="00E956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0653" w:rsidRPr="001C2411" w:rsidRDefault="00610653" w:rsidP="00E956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41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B5456" w:rsidRPr="001C2411" w:rsidRDefault="007B5456" w:rsidP="00E956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0653" w:rsidRPr="001C2411" w:rsidRDefault="00610653" w:rsidP="00E956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41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B5456" w:rsidRPr="001C2411" w:rsidRDefault="007B5456" w:rsidP="00E956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0653" w:rsidRPr="001C2411" w:rsidRDefault="00610653" w:rsidP="00E956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41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B5456" w:rsidTr="001C2411">
        <w:tc>
          <w:tcPr>
            <w:tcW w:w="4786" w:type="dxa"/>
          </w:tcPr>
          <w:p w:rsidR="007B5456" w:rsidRPr="001C2411" w:rsidRDefault="00610653" w:rsidP="0061065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411">
              <w:rPr>
                <w:rFonts w:ascii="Times New Roman" w:hAnsi="Times New Roman" w:cs="Times New Roman"/>
                <w:b/>
                <w:sz w:val="24"/>
                <w:szCs w:val="24"/>
              </w:rPr>
              <w:t>ВСЕГО источников финансирования дефицита бюджета</w:t>
            </w:r>
          </w:p>
        </w:tc>
        <w:tc>
          <w:tcPr>
            <w:tcW w:w="1559" w:type="dxa"/>
          </w:tcPr>
          <w:p w:rsidR="007B5456" w:rsidRPr="001C2411" w:rsidRDefault="00610653" w:rsidP="00E956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41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B5456" w:rsidRPr="001C2411" w:rsidRDefault="00610653" w:rsidP="00E956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41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B5456" w:rsidRPr="001C2411" w:rsidRDefault="00610653" w:rsidP="00E956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41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7B5456" w:rsidRPr="00E956E3" w:rsidRDefault="007B5456" w:rsidP="00E956E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B5456" w:rsidRPr="00E95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5AB"/>
    <w:rsid w:val="001C2411"/>
    <w:rsid w:val="002C3025"/>
    <w:rsid w:val="003E55AB"/>
    <w:rsid w:val="00610653"/>
    <w:rsid w:val="007B5456"/>
    <w:rsid w:val="00884D96"/>
    <w:rsid w:val="00E16781"/>
    <w:rsid w:val="00E9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33900-F2ED-4A82-AE22-32BBD6579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5</cp:revision>
  <cp:lastPrinted>2024-11-14T07:21:00Z</cp:lastPrinted>
  <dcterms:created xsi:type="dcterms:W3CDTF">2024-11-13T09:30:00Z</dcterms:created>
  <dcterms:modified xsi:type="dcterms:W3CDTF">2025-11-11T07:49:00Z</dcterms:modified>
</cp:coreProperties>
</file>